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A2" w:rsidRDefault="002E23A2" w:rsidP="002E23A2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2E23A2" w:rsidRPr="004B6DCF" w:rsidRDefault="002E23A2" w:rsidP="002E23A2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5D7568" w:rsidRDefault="005D7568" w:rsidP="005D756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F3CB7" w:rsidRPr="005D7568">
        <w:rPr>
          <w:rFonts w:ascii="Times New Roman" w:hAnsi="Times New Roman" w:cs="Times New Roman"/>
          <w:b/>
          <w:sz w:val="24"/>
          <w:szCs w:val="24"/>
        </w:rPr>
        <w:t>ехнологическое присоединение к электрическим сетям сетевой организации посредством перераспределения</w:t>
      </w:r>
    </w:p>
    <w:p w:rsidR="003F3CB7" w:rsidRPr="005D7568" w:rsidRDefault="003F3CB7" w:rsidP="005D756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68">
        <w:rPr>
          <w:rFonts w:ascii="Times New Roman" w:hAnsi="Times New Roman" w:cs="Times New Roman"/>
          <w:b/>
          <w:sz w:val="24"/>
          <w:szCs w:val="24"/>
        </w:rPr>
        <w:t>максимальной мощности между юридическими лицами и индивидуальными предпринимателями</w:t>
      </w:r>
    </w:p>
    <w:p w:rsidR="003F3CB7" w:rsidRPr="009A4B92" w:rsidRDefault="003F3CB7" w:rsidP="003F3CB7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3CB7" w:rsidRPr="009A4B92" w:rsidRDefault="003F3CB7" w:rsidP="005D75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Юридические лица, физические лица, индивидуальные предприниматели.</w:t>
      </w:r>
    </w:p>
    <w:p w:rsidR="003F3CB7" w:rsidRPr="00334A3C" w:rsidRDefault="003F3CB7" w:rsidP="005D7568">
      <w:pPr>
        <w:pStyle w:val="ConsPlusNonformat"/>
        <w:tabs>
          <w:tab w:val="left" w:pos="0"/>
          <w:tab w:val="left" w:pos="154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 w:rsidRPr="009A4B92">
        <w:rPr>
          <w:rFonts w:ascii="Times New Roman" w:hAnsi="Times New Roman" w:cs="Times New Roman"/>
          <w:sz w:val="24"/>
          <w:szCs w:val="24"/>
        </w:rPr>
        <w:tab/>
      </w:r>
    </w:p>
    <w:p w:rsidR="003F3CB7" w:rsidRPr="00334A3C" w:rsidRDefault="003F3CB7" w:rsidP="005D756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4675A3" w:rsidRPr="004675A3" w:rsidRDefault="004675A3" w:rsidP="005D7568">
      <w:pPr>
        <w:pStyle w:val="ConsPlusNonformat"/>
        <w:numPr>
          <w:ilvl w:val="0"/>
          <w:numId w:val="5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5A3">
        <w:rPr>
          <w:rFonts w:ascii="Times New Roman" w:hAnsi="Times New Roman" w:cs="Times New Roman"/>
          <w:sz w:val="24"/>
          <w:szCs w:val="24"/>
        </w:rPr>
        <w:t xml:space="preserve">Владельцем </w:t>
      </w:r>
      <w:r w:rsidR="009A62B0">
        <w:rPr>
          <w:rFonts w:ascii="Times New Roman" w:hAnsi="Times New Roman" w:cs="Times New Roman"/>
          <w:sz w:val="24"/>
          <w:szCs w:val="24"/>
        </w:rPr>
        <w:t xml:space="preserve">ранее присоединенных </w:t>
      </w:r>
      <w:r w:rsidRPr="004675A3">
        <w:rPr>
          <w:rFonts w:ascii="Times New Roman" w:hAnsi="Times New Roman" w:cs="Times New Roman"/>
          <w:sz w:val="24"/>
          <w:szCs w:val="24"/>
        </w:rPr>
        <w:t>энергопринимающих устройств является юридическое лицо или индивидуальный предприниматель.</w:t>
      </w:r>
    </w:p>
    <w:p w:rsidR="004675A3" w:rsidRPr="004675A3" w:rsidRDefault="004675A3" w:rsidP="005D7568">
      <w:pPr>
        <w:pStyle w:val="ConsPlusNonformat"/>
        <w:numPr>
          <w:ilvl w:val="0"/>
          <w:numId w:val="5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5A3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владельца </w:t>
      </w:r>
      <w:r w:rsidR="009A62B0">
        <w:rPr>
          <w:rFonts w:ascii="Times New Roman" w:hAnsi="Times New Roman" w:cs="Times New Roman"/>
          <w:sz w:val="24"/>
          <w:szCs w:val="24"/>
        </w:rPr>
        <w:t xml:space="preserve">ранее присоединенных </w:t>
      </w:r>
      <w:r w:rsidRPr="004675A3">
        <w:rPr>
          <w:rFonts w:ascii="Times New Roman" w:hAnsi="Times New Roman" w:cs="Times New Roman"/>
          <w:sz w:val="24"/>
          <w:szCs w:val="24"/>
        </w:rPr>
        <w:t>энергопринимающих устройств осуществлено до 01.01.2009г.</w:t>
      </w:r>
    </w:p>
    <w:p w:rsidR="004675A3" w:rsidRPr="004675A3" w:rsidRDefault="004675A3" w:rsidP="005D7568">
      <w:pPr>
        <w:pStyle w:val="ConsPlusNonformat"/>
        <w:numPr>
          <w:ilvl w:val="0"/>
          <w:numId w:val="5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5A3">
        <w:rPr>
          <w:rFonts w:ascii="Times New Roman" w:hAnsi="Times New Roman" w:cs="Times New Roman"/>
          <w:sz w:val="24"/>
          <w:szCs w:val="24"/>
        </w:rPr>
        <w:t xml:space="preserve">Владелец </w:t>
      </w:r>
      <w:r w:rsidR="009A62B0">
        <w:rPr>
          <w:rFonts w:ascii="Times New Roman" w:hAnsi="Times New Roman" w:cs="Times New Roman"/>
          <w:sz w:val="24"/>
          <w:szCs w:val="24"/>
        </w:rPr>
        <w:t xml:space="preserve">ранее присоединенных </w:t>
      </w:r>
      <w:r w:rsidRPr="004675A3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Pr="005D7568">
        <w:rPr>
          <w:rFonts w:ascii="Times New Roman" w:hAnsi="Times New Roman" w:cs="Times New Roman"/>
          <w:sz w:val="24"/>
          <w:szCs w:val="24"/>
        </w:rPr>
        <w:t>не о</w:t>
      </w:r>
      <w:r w:rsidR="00EE60BA" w:rsidRPr="005D7568">
        <w:rPr>
          <w:rFonts w:ascii="Times New Roman" w:hAnsi="Times New Roman" w:cs="Times New Roman"/>
          <w:sz w:val="24"/>
          <w:szCs w:val="24"/>
        </w:rPr>
        <w:t>тносится</w:t>
      </w:r>
      <w:r w:rsidR="00EE60BA">
        <w:rPr>
          <w:rFonts w:ascii="Times New Roman" w:hAnsi="Times New Roman" w:cs="Times New Roman"/>
          <w:sz w:val="24"/>
          <w:szCs w:val="24"/>
        </w:rPr>
        <w:t xml:space="preserve"> к категории заявителей</w:t>
      </w:r>
      <w:r w:rsidRPr="004675A3">
        <w:rPr>
          <w:rFonts w:ascii="Times New Roman" w:hAnsi="Times New Roman" w:cs="Times New Roman"/>
          <w:sz w:val="24"/>
          <w:szCs w:val="24"/>
        </w:rPr>
        <w:t>:</w:t>
      </w:r>
    </w:p>
    <w:p w:rsidR="00EE60BA" w:rsidRPr="00EE60BA" w:rsidRDefault="00EE60BA" w:rsidP="005D75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E60BA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</w:t>
      </w:r>
      <w:proofErr w:type="gramStart"/>
      <w:r w:rsidRPr="00EE60BA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EE60BA">
        <w:rPr>
          <w:rFonts w:ascii="Times New Roman" w:hAnsi="Times New Roman" w:cs="Times New Roman"/>
          <w:sz w:val="24"/>
          <w:szCs w:val="24"/>
        </w:rPr>
        <w:t>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EE60BA" w:rsidRPr="00EE60BA" w:rsidRDefault="00EE60BA" w:rsidP="005D75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E60BA">
        <w:rPr>
          <w:rFonts w:ascii="Times New Roman" w:hAnsi="Times New Roman" w:cs="Times New Roman"/>
          <w:sz w:val="24"/>
          <w:szCs w:val="24"/>
        </w:rPr>
        <w:t>б) лица, технологическое присоединение которых осуществлено по временной схеме электроснабжения;</w:t>
      </w:r>
    </w:p>
    <w:p w:rsidR="00EE60BA" w:rsidRPr="00EE60BA" w:rsidRDefault="00EE60BA" w:rsidP="005D75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E60BA">
        <w:rPr>
          <w:rFonts w:ascii="Times New Roman" w:hAnsi="Times New Roman" w:cs="Times New Roman"/>
          <w:sz w:val="24"/>
          <w:szCs w:val="24"/>
        </w:rPr>
        <w:t>в) физические лица в отношении энергопринимающих устройств, максимальная мощность которых составляет до 15 к</w:t>
      </w:r>
      <w:proofErr w:type="gramStart"/>
      <w:r w:rsidRPr="00EE60BA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EE60BA">
        <w:rPr>
          <w:rFonts w:ascii="Times New Roman" w:hAnsi="Times New Roman" w:cs="Times New Roman"/>
          <w:sz w:val="24"/>
          <w:szCs w:val="24"/>
        </w:rPr>
        <w:t>ючительно;</w:t>
      </w:r>
    </w:p>
    <w:p w:rsidR="00EE60BA" w:rsidRPr="00EE60BA" w:rsidRDefault="00EE60BA" w:rsidP="005D75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E60BA">
        <w:rPr>
          <w:rFonts w:ascii="Times New Roman" w:hAnsi="Times New Roman" w:cs="Times New Roman"/>
          <w:sz w:val="24"/>
          <w:szCs w:val="24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EE60BA" w:rsidRPr="00EE60BA" w:rsidRDefault="00EE60BA" w:rsidP="005D75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E60BA">
        <w:rPr>
          <w:rFonts w:ascii="Times New Roman" w:hAnsi="Times New Roman" w:cs="Times New Roman"/>
          <w:sz w:val="24"/>
          <w:szCs w:val="24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9A62B0" w:rsidRPr="009A62B0" w:rsidRDefault="00D47F61" w:rsidP="005D7568">
      <w:pPr>
        <w:pStyle w:val="ConsPlusNonformat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 к электрическим сетям в</w:t>
      </w:r>
      <w:r w:rsidR="00FC463A" w:rsidRPr="004675A3">
        <w:rPr>
          <w:rFonts w:ascii="Times New Roman" w:hAnsi="Times New Roman" w:cs="Times New Roman"/>
          <w:sz w:val="24"/>
          <w:szCs w:val="24"/>
        </w:rPr>
        <w:t>ладел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C463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463A" w:rsidRPr="004675A3">
        <w:rPr>
          <w:rFonts w:ascii="Times New Roman" w:hAnsi="Times New Roman" w:cs="Times New Roman"/>
          <w:sz w:val="24"/>
          <w:szCs w:val="24"/>
        </w:rPr>
        <w:t xml:space="preserve"> </w:t>
      </w:r>
      <w:r w:rsidR="00FC463A">
        <w:rPr>
          <w:rFonts w:ascii="Times New Roman" w:hAnsi="Times New Roman" w:cs="Times New Roman"/>
          <w:sz w:val="24"/>
          <w:szCs w:val="24"/>
        </w:rPr>
        <w:t xml:space="preserve">ранее присоединенных </w:t>
      </w:r>
      <w:r w:rsidR="00FC463A" w:rsidRPr="004675A3">
        <w:rPr>
          <w:rFonts w:ascii="Times New Roman" w:hAnsi="Times New Roman" w:cs="Times New Roman"/>
          <w:sz w:val="24"/>
          <w:szCs w:val="24"/>
        </w:rPr>
        <w:t xml:space="preserve">энергопринимающих 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устройств и </w:t>
      </w:r>
      <w:r w:rsidR="00FC463A" w:rsidRPr="009A62B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463A">
        <w:rPr>
          <w:rFonts w:ascii="Times New Roman" w:hAnsi="Times New Roman" w:cs="Times New Roman"/>
          <w:sz w:val="24"/>
          <w:szCs w:val="24"/>
        </w:rPr>
        <w:t>,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 заинтересованно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 в перераспределении в свою пользу максимальной мощности, осуществляется: </w:t>
      </w:r>
    </w:p>
    <w:p w:rsidR="009A62B0" w:rsidRPr="009A62B0" w:rsidRDefault="00D47F61" w:rsidP="005D7568">
      <w:pPr>
        <w:pStyle w:val="ConsPlusNonformat"/>
        <w:numPr>
          <w:ilvl w:val="0"/>
          <w:numId w:val="6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по напряжению 0,4кВ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2B0" w:rsidRPr="009A62B0">
        <w:rPr>
          <w:rFonts w:ascii="Times New Roman" w:hAnsi="Times New Roman" w:cs="Times New Roman"/>
          <w:sz w:val="24"/>
          <w:szCs w:val="24"/>
        </w:rPr>
        <w:t>от од</w:t>
      </w:r>
      <w:r>
        <w:rPr>
          <w:rFonts w:ascii="Times New Roman" w:hAnsi="Times New Roman" w:cs="Times New Roman"/>
          <w:sz w:val="24"/>
          <w:szCs w:val="24"/>
        </w:rPr>
        <w:t>ной трансформаторной подстанции;</w:t>
      </w:r>
    </w:p>
    <w:p w:rsidR="009A62B0" w:rsidRPr="009A62B0" w:rsidRDefault="00D47F61" w:rsidP="005D7568">
      <w:pPr>
        <w:pStyle w:val="ConsPlusNonformat"/>
        <w:numPr>
          <w:ilvl w:val="0"/>
          <w:numId w:val="6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по напряжению 6(10)</w:t>
      </w:r>
      <w:proofErr w:type="spellStart"/>
      <w:r w:rsidRPr="009A62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A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одного источника питания: </w:t>
      </w:r>
      <w:r w:rsidRPr="009A62B0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62B0">
        <w:rPr>
          <w:rFonts w:ascii="Times New Roman" w:hAnsi="Times New Roman" w:cs="Times New Roman"/>
          <w:sz w:val="24"/>
          <w:szCs w:val="24"/>
        </w:rPr>
        <w:t xml:space="preserve"> шин распределительного пункта или трансформаторной подстанции 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линия  КЛ, </w:t>
      </w:r>
      <w:proofErr w:type="gramStart"/>
      <w:r w:rsidR="009A62B0" w:rsidRPr="009A62B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9A62B0" w:rsidRPr="009A62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CB7" w:rsidRPr="009A4B92" w:rsidRDefault="003F3CB7" w:rsidP="003F3CB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Технологическое присоединение путем перераспределения мощности</w:t>
      </w:r>
    </w:p>
    <w:p w:rsidR="003F3CB7" w:rsidRDefault="003F3CB7" w:rsidP="005D756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FA1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3F3CB7" w:rsidRDefault="003F3CB7" w:rsidP="003F3CB7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3F3CB7" w:rsidSect="005D7568">
          <w:pgSz w:w="16838" w:h="11906" w:orient="landscape"/>
          <w:pgMar w:top="851" w:right="1134" w:bottom="850" w:left="1560" w:header="709" w:footer="709" w:gutter="0"/>
          <w:cols w:space="708"/>
          <w:titlePg/>
          <w:docGrid w:linePitch="36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2654"/>
        <w:gridCol w:w="4678"/>
        <w:gridCol w:w="2976"/>
        <w:gridCol w:w="2552"/>
        <w:gridCol w:w="1701"/>
      </w:tblGrid>
      <w:tr w:rsidR="003F3CB7" w:rsidRPr="00AB257A" w:rsidTr="000E76A2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 на нормативный правовой акт</w:t>
            </w:r>
          </w:p>
        </w:tc>
      </w:tr>
      <w:tr w:rsidR="003F3CB7" w:rsidRPr="00AB257A" w:rsidTr="000E76A2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E73C5B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уведомления и подписанного сторонами соглашения</w:t>
            </w:r>
            <w:proofErr w:type="gramStart"/>
            <w:r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перераспределении мощности в сетевую организацию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E73C5B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Лицо, заинтересованное в перераспределении, прилагает к уведомлению и соглашению заявку на технологическое присоединение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Очное обращение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заявителя с заявкой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в офис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обслуживания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потребителей,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письменное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 xml:space="preserve">обращение </w:t>
            </w:r>
            <w:proofErr w:type="gramStart"/>
            <w:r w:rsidRPr="00AB257A">
              <w:t>с</w:t>
            </w:r>
            <w:proofErr w:type="gramEnd"/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 xml:space="preserve">заявкой </w:t>
            </w:r>
            <w:proofErr w:type="gramStart"/>
            <w:r w:rsidRPr="00AB257A">
              <w:t>заказным</w:t>
            </w:r>
            <w:proofErr w:type="gramEnd"/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 xml:space="preserve">письмом </w:t>
            </w:r>
            <w:proofErr w:type="gramStart"/>
            <w:r w:rsidRPr="00AB257A">
              <w:t>с</w:t>
            </w:r>
            <w:proofErr w:type="gramEnd"/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уведомлением.</w:t>
            </w:r>
          </w:p>
          <w:p w:rsidR="003F3CB7" w:rsidRPr="00AB257A" w:rsidRDefault="003F3CB7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sz w:val="24"/>
                <w:szCs w:val="24"/>
              </w:rPr>
              <w:t xml:space="preserve">В любой период </w:t>
            </w:r>
            <w:proofErr w:type="gramStart"/>
            <w:r w:rsidRPr="00AB25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25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условий оказания услуг.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3F3CB7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п.п</w:t>
            </w:r>
            <w:proofErr w:type="spellEnd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. 34-</w:t>
            </w:r>
            <w:r w:rsidR="00025575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 технологического присоединения</w:t>
            </w:r>
            <w:proofErr w:type="gramStart"/>
            <w:r w:rsidR="00227C90"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F3CB7" w:rsidRPr="00AB257A" w:rsidTr="000E76A2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3CB7" w:rsidRPr="00AB257A" w:rsidRDefault="003F3CB7" w:rsidP="000E76A2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22" w:rsidRPr="00AB257A" w:rsidRDefault="00E71122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 с  лицом, заинтересованным в перераспределении</w:t>
            </w:r>
          </w:p>
          <w:p w:rsidR="003F3CB7" w:rsidRPr="00AB257A" w:rsidRDefault="003F3CB7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6D0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По факту получения сетевой организацией уведомления, к лицу, в пользу которого перераспределяется мощность, применяются положения предусмотренные процедурой технологического присоединения, изложенные в п. 7 Правил (заключение договора на технологическое присоединение</w:t>
            </w:r>
            <w:r w:rsidR="000E76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Письменная форма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документов,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подписанных со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стороны сетевой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организации,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направляется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способом,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позволяющим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подтвердить факт</w:t>
            </w:r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 xml:space="preserve">получения, или выдача заявителю </w:t>
            </w:r>
            <w:proofErr w:type="gramStart"/>
            <w:r w:rsidRPr="00AB257A">
              <w:t>в</w:t>
            </w:r>
            <w:proofErr w:type="gramEnd"/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proofErr w:type="gramStart"/>
            <w:r w:rsidRPr="00AB257A">
              <w:t>офисе</w:t>
            </w:r>
            <w:proofErr w:type="gramEnd"/>
          </w:p>
          <w:p w:rsidR="001F16D0" w:rsidRPr="00AB257A" w:rsidRDefault="001F16D0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обслуживания</w:t>
            </w:r>
          </w:p>
          <w:p w:rsidR="003F3CB7" w:rsidRPr="00AB257A" w:rsidRDefault="001F16D0" w:rsidP="000E76A2">
            <w:pPr>
              <w:pStyle w:val="ConsPlusNonforma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3F3CB7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1F16D0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-30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дней</w:t>
            </w:r>
          </w:p>
          <w:p w:rsidR="001F16D0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6D0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6D0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6D0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CB7" w:rsidRPr="00AB257A" w:rsidRDefault="001F16D0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п. 34-</w:t>
            </w:r>
            <w:r w:rsidR="00025575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, п. 16</w:t>
            </w:r>
            <w:r w:rsidR="00E71122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, п. 7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технологического присоединения</w:t>
            </w:r>
            <w:proofErr w:type="gramStart"/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72FA1" w:rsidRPr="00AB257A" w:rsidTr="000E76A2">
        <w:trPr>
          <w:trHeight w:val="354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2FA1" w:rsidRPr="00AB257A" w:rsidRDefault="00D72FA1" w:rsidP="000E76A2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FA1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Исполнение обязательств по договору </w:t>
            </w:r>
            <w:proofErr w:type="gramStart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технологического</w:t>
            </w:r>
            <w:proofErr w:type="gramEnd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присоединения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лицом, 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заинтересованным в перераспределении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5007" w:rsidRPr="00AB257A" w:rsidRDefault="00D95007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мощности, присоединение энергопринимающих устройств лица, в пользу которого перераспределена максимальная мощность, не производится (п. 37 Правил).</w:t>
            </w:r>
            <w:proofErr w:type="gramEnd"/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FA1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FA1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осуществления мероприятий по технологическому присоединению определяется в 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соответствии с требованиями п. 37 Правил: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FA1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п. 7</w:t>
            </w:r>
            <w:r w:rsidR="00D95007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, п. 37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технологического присоединени</w:t>
            </w:r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  <w:proofErr w:type="gramStart"/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73C5B" w:rsidRPr="00AB257A" w:rsidTr="00870F0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C5B" w:rsidRPr="00AB257A" w:rsidRDefault="00E73C5B" w:rsidP="00D72FA1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C5B" w:rsidRPr="00AB257A" w:rsidRDefault="00E71122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обязательств лицом перераспределяющим мощность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08" w:rsidRPr="00AB257A" w:rsidRDefault="00E71122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Сетевая организация не позднее 10 рабочих дней со дня выдачи технических условий лицу, в пользу которого перераспр</w:t>
            </w:r>
            <w:r w:rsidR="00EE60BA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еделяется максимальная мощность,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направляет лицу, максимальная мощность энергопринимающих устройств которого перераспределяется, по соглашению о перераспределении мощности, информацию об изменениях, внесенных в ранее выданные ему технические условия</w:t>
            </w:r>
            <w:r w:rsidR="00870F08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0F08" w:rsidRPr="00AB257A" w:rsidRDefault="00870F08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Лицо, заключившее соглашение о перераспределении мощности, максимальная мощность энергопринимающих устройств которого перераспределяется,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мощность, а также выполнить следующие действия:</w:t>
            </w:r>
          </w:p>
          <w:p w:rsidR="00025575" w:rsidRPr="00AB257A" w:rsidRDefault="00025575" w:rsidP="000E76A2">
            <w:pPr>
              <w:pStyle w:val="ConsPlusNonformat"/>
              <w:numPr>
                <w:ilvl w:val="0"/>
                <w:numId w:val="7"/>
              </w:numPr>
              <w:spacing w:after="120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реализовать в полном объеме мероприятия по технологическому присоединению, предусмотренные 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техническими условиями</w:t>
            </w:r>
          </w:p>
          <w:p w:rsidR="00870F08" w:rsidRPr="00AB257A" w:rsidRDefault="00025575" w:rsidP="000E76A2">
            <w:pPr>
              <w:pStyle w:val="ConsPlusNonformat"/>
              <w:numPr>
                <w:ilvl w:val="0"/>
                <w:numId w:val="7"/>
              </w:numPr>
              <w:spacing w:after="120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внести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соглашением о перераспределении мощности.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lastRenderedPageBreak/>
              <w:t>Письменная форма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документов,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подписанных со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стороны сетевой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организации,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направляется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способом,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позволяющим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подтвердить факт</w:t>
            </w:r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 xml:space="preserve">получения, или выдача заявителю </w:t>
            </w:r>
            <w:proofErr w:type="gramStart"/>
            <w:r w:rsidRPr="00AB257A">
              <w:t>в</w:t>
            </w:r>
            <w:proofErr w:type="gramEnd"/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proofErr w:type="gramStart"/>
            <w:r w:rsidRPr="00AB257A">
              <w:t>офисе</w:t>
            </w:r>
            <w:proofErr w:type="gramEnd"/>
          </w:p>
          <w:p w:rsidR="00E71122" w:rsidRPr="00AB257A" w:rsidRDefault="00E71122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обслуживания</w:t>
            </w:r>
          </w:p>
          <w:p w:rsidR="00E73C5B" w:rsidRPr="00AB257A" w:rsidRDefault="00E71122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C5B" w:rsidRPr="00AB257A" w:rsidRDefault="00870F08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E71122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C5B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34-39, п. 18, п. 7 </w:t>
            </w:r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технологического присоединения</w:t>
            </w:r>
            <w:proofErr w:type="gramStart"/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C556E" w:rsidRPr="00AB257A" w:rsidTr="00870F0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D72FA1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pStyle w:val="ConsPlusNonformat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сторонами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Направление заявителю</w:t>
            </w:r>
            <w:r w:rsidR="00D95007" w:rsidRPr="00AB257A">
              <w:t xml:space="preserve">, </w:t>
            </w:r>
            <w:r w:rsidR="00D95007" w:rsidRPr="00AB257A">
              <w:rPr>
                <w:iCs w:val="0"/>
              </w:rPr>
              <w:t>в пользу которого перераспределена максимальная мощность,</w:t>
            </w:r>
            <w:r w:rsidRPr="00AB257A">
              <w:t xml:space="preserve"> уведомления о выполнении сетевой организации мероприятий, предусмотренных техническими условиями.</w:t>
            </w:r>
          </w:p>
          <w:p w:rsidR="002C556E" w:rsidRPr="00AB257A" w:rsidRDefault="002C556E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Направление заявител</w:t>
            </w:r>
            <w:r w:rsidR="00D95007" w:rsidRPr="00AB257A">
              <w:t>ями</w:t>
            </w:r>
            <w:r w:rsidRPr="00AB257A">
              <w:t xml:space="preserve"> уведомления в </w:t>
            </w:r>
            <w:r w:rsidR="000E76A2">
              <w:t>З</w:t>
            </w:r>
            <w:r w:rsidRPr="00AB257A">
              <w:t>АО «Н</w:t>
            </w:r>
            <w:r w:rsidR="000E76A2">
              <w:t>РЭС</w:t>
            </w:r>
            <w:r w:rsidRPr="00AB257A">
              <w:t xml:space="preserve"> (с необходимыми приложениями) о выполнение мероприятий, предусмотренных техническими условиями.</w:t>
            </w:r>
          </w:p>
          <w:p w:rsidR="002C556E" w:rsidRPr="00AB257A" w:rsidRDefault="002C556E" w:rsidP="000E76A2">
            <w:pPr>
              <w:shd w:val="clear" w:color="auto" w:fill="FFFFFF"/>
            </w:pPr>
            <w:r w:rsidRPr="00AB257A"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</w:t>
            </w:r>
            <w:r w:rsidR="00043026" w:rsidRPr="00AB257A">
              <w:t xml:space="preserve">допуска </w:t>
            </w:r>
            <w:r w:rsidRPr="00AB257A">
              <w:t>прибора учета.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 xml:space="preserve">Письменное уведомление по почте, лично в </w:t>
            </w:r>
            <w:r w:rsidR="000E76A2">
              <w:t>З</w:t>
            </w:r>
            <w:r w:rsidRPr="00AB257A">
              <w:t>АО «Н</w:t>
            </w:r>
            <w:r w:rsidR="000E76A2">
              <w:t>РЭС</w:t>
            </w:r>
            <w:r w:rsidRPr="00AB257A">
              <w:t>».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В течение 10 дней со дня получения уведомления от заявителя.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D72FA1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 w:rsidRPr="00AB2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IX</w:t>
            </w:r>
            <w:r w:rsidRPr="00AB2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043026" w:rsidRPr="00AB2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</w:t>
            </w:r>
            <w:r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18, п. 7 </w:t>
            </w:r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технологического присоединения</w:t>
            </w:r>
            <w:proofErr w:type="gramStart"/>
            <w:r w:rsidR="00043026" w:rsidRPr="00AB257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C556E" w:rsidRPr="00AB257A" w:rsidTr="00870F0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D72FA1">
            <w:pPr>
              <w:pStyle w:val="ConsPlusNonforma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A">
              <w:rPr>
                <w:rFonts w:ascii="Times New Roman" w:hAnsi="Times New Roman" w:cs="Times New Roman"/>
                <w:sz w:val="24"/>
                <w:szCs w:val="24"/>
              </w:rPr>
              <w:t>Подписание документов о технологическом присоединении и направление  (представление в офис обслуживания потребителей) одного  экземпляра сетевой организации.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D95007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 xml:space="preserve">Наличие подписанного сторонами акта о выполнении технических условий. </w:t>
            </w:r>
            <w:r w:rsidR="00737203" w:rsidRPr="00AB257A">
              <w:t>Направление заявител</w:t>
            </w:r>
            <w:r w:rsidRPr="00AB257A">
              <w:t>ям</w:t>
            </w:r>
            <w:r w:rsidR="00737203" w:rsidRPr="00AB257A">
              <w:t xml:space="preserve"> документов на технологическое присоединение.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Письменная форма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документов,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подписанных со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стороны сетевой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организации,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направляется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способом,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позволяющим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подтвердить факт</w:t>
            </w:r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 xml:space="preserve">получения, или выдача заявителю </w:t>
            </w:r>
            <w:proofErr w:type="gramStart"/>
            <w:r w:rsidRPr="00AB257A">
              <w:t>в</w:t>
            </w:r>
            <w:proofErr w:type="gramEnd"/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proofErr w:type="gramStart"/>
            <w:r w:rsidRPr="00AB257A">
              <w:t>офисе</w:t>
            </w:r>
            <w:proofErr w:type="gramEnd"/>
          </w:p>
          <w:p w:rsidR="00737203" w:rsidRPr="00AB257A" w:rsidRDefault="00737203" w:rsidP="000E76A2">
            <w:pPr>
              <w:autoSpaceDE w:val="0"/>
              <w:autoSpaceDN w:val="0"/>
              <w:adjustRightInd w:val="0"/>
              <w:spacing w:after="0"/>
            </w:pPr>
            <w:r w:rsidRPr="00AB257A">
              <w:t>обслуживания</w:t>
            </w:r>
          </w:p>
          <w:p w:rsidR="002C556E" w:rsidRPr="00AB257A" w:rsidRDefault="00737203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потребителей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737203" w:rsidP="000E76A2">
            <w:pPr>
              <w:autoSpaceDE w:val="0"/>
              <w:autoSpaceDN w:val="0"/>
              <w:adjustRightInd w:val="0"/>
              <w:spacing w:after="0" w:line="240" w:lineRule="auto"/>
            </w:pPr>
            <w:r w:rsidRPr="00AB257A">
              <w:t>В течение 5 дней со дня получения уведомления от заявителя.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6E" w:rsidRPr="00AB257A" w:rsidRDefault="002C556E" w:rsidP="000E76A2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A43D8" w:rsidRPr="00AB257A" w:rsidRDefault="00025575" w:rsidP="003F3CB7">
      <w:pPr>
        <w:pStyle w:val="ConsPlusNonformat"/>
        <w:spacing w:after="120"/>
      </w:pPr>
      <w:proofErr w:type="gramStart"/>
      <w:r w:rsidRPr="00AB257A">
        <w:rPr>
          <w:rFonts w:ascii="Times New Roman" w:hAnsi="Times New Roman" w:cs="Times New Roman"/>
          <w:iCs/>
        </w:rPr>
        <w:t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производится.</w:t>
      </w:r>
      <w:proofErr w:type="gramEnd"/>
    </w:p>
    <w:p w:rsidR="003F3CB7" w:rsidRPr="00AB257A" w:rsidRDefault="003F3CB7" w:rsidP="00F8577E">
      <w:pPr>
        <w:pStyle w:val="ConsPlusNonformat"/>
        <w:spacing w:after="120"/>
        <w:rPr>
          <w:rFonts w:ascii="Times New Roman" w:hAnsi="Times New Roman" w:cs="Times New Roman"/>
        </w:rPr>
      </w:pPr>
      <w:r w:rsidRPr="00AB257A">
        <w:rPr>
          <w:rFonts w:ascii="Times New Roman" w:hAnsi="Times New Roman" w:cs="Times New Roman"/>
        </w:rPr>
        <w:t>Приложени</w:t>
      </w:r>
      <w:r w:rsidR="00A77CE4" w:rsidRPr="00AB257A">
        <w:rPr>
          <w:rFonts w:ascii="Times New Roman" w:hAnsi="Times New Roman" w:cs="Times New Roman"/>
        </w:rPr>
        <w:t>я</w:t>
      </w:r>
      <w:r w:rsidRPr="00AB257A">
        <w:rPr>
          <w:rFonts w:ascii="Times New Roman" w:hAnsi="Times New Roman" w:cs="Times New Roman"/>
        </w:rPr>
        <w:t xml:space="preserve">: </w:t>
      </w:r>
      <w:r w:rsidR="00A77CE4" w:rsidRPr="00AB257A">
        <w:rPr>
          <w:rFonts w:ascii="Times New Roman" w:hAnsi="Times New Roman" w:cs="Times New Roman"/>
        </w:rPr>
        <w:t>Р</w:t>
      </w:r>
      <w:r w:rsidRPr="00AB257A">
        <w:rPr>
          <w:rFonts w:ascii="Times New Roman" w:hAnsi="Times New Roman" w:cs="Times New Roman"/>
        </w:rPr>
        <w:t>екомендуемая форма уведомления о перераспределении присоединенной мощности</w:t>
      </w:r>
      <w:r w:rsidR="00A77CE4" w:rsidRPr="00AB257A">
        <w:rPr>
          <w:rFonts w:ascii="Times New Roman" w:hAnsi="Times New Roman" w:cs="Times New Roman"/>
        </w:rPr>
        <w:t>.</w:t>
      </w:r>
    </w:p>
    <w:p w:rsidR="003F3CB7" w:rsidRPr="00AB257A" w:rsidRDefault="00227C90" w:rsidP="00A77CE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proofErr w:type="gramStart"/>
      <w:r w:rsidRPr="00AB257A">
        <w:rPr>
          <w:rFonts w:ascii="Times New Roman" w:hAnsi="Times New Roman" w:cs="Times New Roman"/>
          <w:vertAlign w:val="superscript"/>
        </w:rPr>
        <w:t>1</w:t>
      </w:r>
      <w:r w:rsidR="003F3CB7" w:rsidRPr="00AB257A">
        <w:rPr>
          <w:rFonts w:ascii="Times New Roman" w:hAnsi="Times New Roman" w:cs="Times New Roman"/>
        </w:rPr>
        <w:t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</w:t>
      </w:r>
      <w:proofErr w:type="gramEnd"/>
      <w:r w:rsidR="003F3CB7" w:rsidRPr="00AB257A">
        <w:rPr>
          <w:rFonts w:ascii="Times New Roman" w:hAnsi="Times New Roman" w:cs="Times New Roman"/>
        </w:rPr>
        <w:t xml:space="preserve">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="00A77CE4" w:rsidRPr="00AB257A">
        <w:rPr>
          <w:rFonts w:ascii="Times New Roman" w:hAnsi="Times New Roman" w:cs="Times New Roman"/>
        </w:rPr>
        <w:t>.</w:t>
      </w:r>
    </w:p>
    <w:p w:rsidR="00227C90" w:rsidRPr="00AB257A" w:rsidRDefault="00227C90" w:rsidP="00227C90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AB257A">
        <w:rPr>
          <w:rFonts w:ascii="Times New Roman" w:hAnsi="Times New Roman" w:cs="Times New Roman"/>
          <w:vertAlign w:val="superscript"/>
        </w:rPr>
        <w:t xml:space="preserve">2 </w:t>
      </w:r>
      <w:r w:rsidRPr="00AB257A">
        <w:rPr>
          <w:rFonts w:ascii="Times New Roman" w:hAnsi="Times New Roman" w:cs="Times New Roman"/>
        </w:rPr>
        <w:t>Форма соглашения  о перераспределении мощности утверждена Приложением №14 Правил технологического присоединения</w:t>
      </w:r>
      <w:r w:rsidR="009F09EC" w:rsidRPr="00AB257A">
        <w:rPr>
          <w:rFonts w:ascii="Times New Roman" w:hAnsi="Times New Roman" w:cs="Times New Roman"/>
        </w:rPr>
        <w:t>.</w:t>
      </w:r>
    </w:p>
    <w:p w:rsidR="003F3CB7" w:rsidRDefault="00227C90" w:rsidP="00A77CE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proofErr w:type="gramStart"/>
      <w:r w:rsidRPr="00AB257A">
        <w:rPr>
          <w:rFonts w:ascii="Times New Roman" w:hAnsi="Times New Roman" w:cs="Times New Roman"/>
          <w:vertAlign w:val="superscript"/>
        </w:rPr>
        <w:t>3</w:t>
      </w:r>
      <w:r w:rsidR="003F3CB7" w:rsidRPr="00AB257A">
        <w:rPr>
          <w:rFonts w:ascii="Times New Roman" w:hAnsi="Times New Roman" w:cs="Times New Roman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3F3CB7" w:rsidRPr="00AB257A">
        <w:rPr>
          <w:rFonts w:ascii="Times New Roman" w:hAnsi="Times New Roman" w:cs="Times New Roman"/>
        </w:rPr>
        <w:t>кВ</w:t>
      </w:r>
      <w:proofErr w:type="spellEnd"/>
      <w:r w:rsidR="003F3CB7" w:rsidRPr="00AB257A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</w:t>
      </w:r>
      <w:r w:rsidR="00A77CE4" w:rsidRPr="00AB257A">
        <w:rPr>
          <w:rFonts w:ascii="Times New Roman" w:hAnsi="Times New Roman" w:cs="Times New Roman"/>
        </w:rPr>
        <w:t xml:space="preserve"> </w:t>
      </w:r>
      <w:proofErr w:type="gramEnd"/>
    </w:p>
    <w:p w:rsidR="001A7688" w:rsidRDefault="001A7688" w:rsidP="00A77CE4">
      <w:pPr>
        <w:pStyle w:val="ConsPlusNonformat"/>
        <w:spacing w:after="120"/>
        <w:jc w:val="both"/>
        <w:rPr>
          <w:rFonts w:ascii="Times New Roman" w:hAnsi="Times New Roman" w:cs="Times New Roman"/>
        </w:rPr>
      </w:pPr>
    </w:p>
    <w:p w:rsidR="001A7688" w:rsidRPr="001A7688" w:rsidRDefault="001A7688" w:rsidP="001A7688">
      <w:pPr>
        <w:widowControl w:val="0"/>
        <w:spacing w:before="65" w:after="0" w:line="278" w:lineRule="exact"/>
        <w:ind w:left="100" w:right="-439"/>
        <w:rPr>
          <w:rFonts w:eastAsia="Times New Roman"/>
          <w:b/>
          <w:bCs/>
          <w:iCs w:val="0"/>
          <w:color w:val="000000"/>
          <w:lang w:eastAsia="ru-RU" w:bidi="ru-RU"/>
        </w:rPr>
      </w:pPr>
      <w:r w:rsidRPr="001A7688">
        <w:rPr>
          <w:rFonts w:eastAsia="Times New Roman"/>
          <w:b/>
          <w:bCs/>
          <w:iCs w:val="0"/>
          <w:color w:val="000000"/>
          <w:lang w:eastAsia="ru-RU" w:bidi="ru-RU"/>
        </w:rPr>
        <w:t xml:space="preserve">Контактная информация для направления обращений: </w:t>
      </w:r>
    </w:p>
    <w:p w:rsidR="001A7688" w:rsidRPr="001A7688" w:rsidRDefault="001A7688" w:rsidP="001A7688">
      <w:pPr>
        <w:widowControl w:val="0"/>
        <w:spacing w:before="65" w:after="0" w:line="278" w:lineRule="exact"/>
        <w:ind w:left="100" w:right="-439"/>
        <w:jc w:val="both"/>
        <w:rPr>
          <w:rFonts w:eastAsia="Times New Roman"/>
          <w:bCs/>
          <w:iCs w:val="0"/>
          <w:color w:val="000000"/>
          <w:lang w:eastAsia="ru-RU" w:bidi="ru-RU"/>
        </w:rPr>
      </w:pPr>
      <w:r w:rsidRPr="001A7688">
        <w:rPr>
          <w:rFonts w:eastAsia="Times New Roman"/>
          <w:b/>
          <w:bCs/>
          <w:iCs w:val="0"/>
          <w:color w:val="000000"/>
          <w:lang w:eastAsia="ru-RU" w:bidi="ru-RU"/>
        </w:rPr>
        <w:t xml:space="preserve">- </w:t>
      </w:r>
      <w:r w:rsidRPr="001A7688">
        <w:rPr>
          <w:rFonts w:eastAsia="Times New Roman"/>
          <w:bCs/>
          <w:iCs w:val="0"/>
          <w:color w:val="000000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1A7688" w:rsidRPr="001A7688" w:rsidRDefault="001A7688" w:rsidP="001A7688">
      <w:pPr>
        <w:widowControl w:val="0"/>
        <w:spacing w:before="65" w:after="0" w:line="278" w:lineRule="exact"/>
        <w:ind w:left="100" w:right="-439"/>
        <w:jc w:val="both"/>
        <w:rPr>
          <w:rFonts w:eastAsia="Times New Roman"/>
          <w:bCs/>
          <w:iCs w:val="0"/>
          <w:lang w:eastAsia="ru-RU" w:bidi="ru-RU"/>
        </w:rPr>
      </w:pPr>
      <w:r w:rsidRPr="001A7688">
        <w:rPr>
          <w:rFonts w:eastAsia="Times New Roman"/>
          <w:bCs/>
          <w:iCs w:val="0"/>
          <w:lang w:eastAsia="ru-RU" w:bidi="ru-RU"/>
        </w:rPr>
        <w:t xml:space="preserve">- </w:t>
      </w:r>
      <w:r w:rsidRPr="001A7688">
        <w:rPr>
          <w:rFonts w:eastAsia="Times New Roman"/>
          <w:bCs/>
          <w:iCs w:val="0"/>
          <w:lang w:val="en-US" w:eastAsia="ru-RU" w:bidi="ru-RU"/>
        </w:rPr>
        <w:t>E</w:t>
      </w:r>
      <w:r w:rsidRPr="001A7688">
        <w:rPr>
          <w:rFonts w:eastAsia="Times New Roman"/>
          <w:bCs/>
          <w:iCs w:val="0"/>
          <w:lang w:eastAsia="ru-RU" w:bidi="ru-RU"/>
        </w:rPr>
        <w:t>-</w:t>
      </w:r>
      <w:r w:rsidRPr="001A7688">
        <w:rPr>
          <w:rFonts w:eastAsia="Times New Roman"/>
          <w:bCs/>
          <w:iCs w:val="0"/>
          <w:lang w:val="en-US" w:eastAsia="ru-RU" w:bidi="ru-RU"/>
        </w:rPr>
        <w:t>mail</w:t>
      </w:r>
      <w:r w:rsidRPr="001A7688">
        <w:rPr>
          <w:rFonts w:eastAsia="Times New Roman"/>
          <w:bCs/>
          <w:iCs w:val="0"/>
          <w:lang w:eastAsia="ru-RU" w:bidi="ru-RU"/>
        </w:rPr>
        <w:t xml:space="preserve">: </w:t>
      </w:r>
      <w:proofErr w:type="spellStart"/>
      <w:r w:rsidRPr="001A7688">
        <w:rPr>
          <w:rFonts w:eastAsia="Times New Roman"/>
          <w:bCs/>
          <w:iCs w:val="0"/>
          <w:lang w:val="en-US" w:eastAsia="ru-RU" w:bidi="ru-RU"/>
        </w:rPr>
        <w:t>nres</w:t>
      </w:r>
      <w:proofErr w:type="spellEnd"/>
      <w:r w:rsidRPr="001A7688">
        <w:rPr>
          <w:rFonts w:eastAsia="Times New Roman"/>
          <w:bCs/>
          <w:iCs w:val="0"/>
          <w:lang w:eastAsia="ru-RU" w:bidi="ru-RU"/>
        </w:rPr>
        <w:t>@</w:t>
      </w:r>
      <w:r w:rsidRPr="001A7688">
        <w:rPr>
          <w:rFonts w:eastAsia="Times New Roman"/>
          <w:bCs/>
          <w:iCs w:val="0"/>
          <w:lang w:val="en-US" w:eastAsia="ru-RU" w:bidi="ru-RU"/>
        </w:rPr>
        <w:t>inbox</w:t>
      </w:r>
      <w:r w:rsidRPr="001A7688">
        <w:rPr>
          <w:rFonts w:eastAsia="Times New Roman"/>
          <w:bCs/>
          <w:iCs w:val="0"/>
          <w:lang w:eastAsia="ru-RU" w:bidi="ru-RU"/>
        </w:rPr>
        <w:t>.</w:t>
      </w:r>
      <w:proofErr w:type="spellStart"/>
      <w:r w:rsidRPr="001A7688">
        <w:rPr>
          <w:rFonts w:eastAsia="Times New Roman"/>
          <w:bCs/>
          <w:iCs w:val="0"/>
          <w:lang w:val="en-US" w:eastAsia="ru-RU" w:bidi="ru-RU"/>
        </w:rPr>
        <w:t>ru</w:t>
      </w:r>
      <w:proofErr w:type="spellEnd"/>
    </w:p>
    <w:p w:rsidR="001A7688" w:rsidRPr="001A7688" w:rsidRDefault="001A7688" w:rsidP="001A7688">
      <w:pPr>
        <w:widowControl w:val="0"/>
        <w:spacing w:before="65" w:after="0" w:line="278" w:lineRule="exact"/>
        <w:ind w:left="100" w:right="-439"/>
        <w:jc w:val="both"/>
        <w:rPr>
          <w:rFonts w:eastAsia="Times New Roman"/>
          <w:b/>
          <w:bCs/>
          <w:iCs w:val="0"/>
          <w:color w:val="000000"/>
          <w:sz w:val="22"/>
          <w:szCs w:val="22"/>
          <w:lang w:eastAsia="ru-RU" w:bidi="ru-RU"/>
        </w:rPr>
      </w:pPr>
      <w:r w:rsidRPr="001A7688">
        <w:rPr>
          <w:rFonts w:eastAsia="Times New Roman"/>
          <w:bCs/>
          <w:iCs w:val="0"/>
          <w:color w:val="000000"/>
          <w:lang w:eastAsia="ru-RU" w:bidi="ru-RU"/>
        </w:rPr>
        <w:t xml:space="preserve">- Портал потребителя </w:t>
      </w:r>
      <w:hyperlink r:id="rId9" w:history="1">
        <w:r w:rsidRPr="001A7688">
          <w:rPr>
            <w:rFonts w:eastAsia="Times New Roman"/>
            <w:bCs/>
            <w:iCs w:val="0"/>
            <w:lang w:eastAsia="ru-RU" w:bidi="ru-RU"/>
          </w:rPr>
          <w:t>http://www.нрэс.рф</w:t>
        </w:r>
      </w:hyperlink>
      <w:bookmarkStart w:id="0" w:name="_GoBack"/>
      <w:bookmarkEnd w:id="0"/>
    </w:p>
    <w:p w:rsidR="001A7688" w:rsidRPr="001A7688" w:rsidRDefault="001A7688" w:rsidP="001A7688">
      <w:pPr>
        <w:ind w:firstLine="708"/>
        <w:rPr>
          <w:rFonts w:eastAsiaTheme="minorHAnsi"/>
          <w:iCs w:val="0"/>
        </w:rPr>
      </w:pPr>
    </w:p>
    <w:p w:rsidR="001A7688" w:rsidRPr="00AB257A" w:rsidRDefault="001A7688" w:rsidP="00A77CE4">
      <w:pPr>
        <w:pStyle w:val="ConsPlusNonformat"/>
        <w:spacing w:after="120"/>
        <w:jc w:val="both"/>
        <w:rPr>
          <w:rFonts w:ascii="Times New Roman" w:hAnsi="Times New Roman" w:cs="Times New Roman"/>
        </w:rPr>
        <w:sectPr w:rsidR="001A7688" w:rsidRPr="00AB257A" w:rsidSect="00AB257A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3F3CB7" w:rsidRDefault="003F3CB7" w:rsidP="003F3CB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lastRenderedPageBreak/>
        <w:t xml:space="preserve">УВЕДОМЛЕНИЕ </w:t>
      </w:r>
    </w:p>
    <w:p w:rsidR="003F3CB7" w:rsidRDefault="003F3CB7" w:rsidP="003F3CB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о</w:t>
      </w:r>
      <w:r w:rsidRPr="00585818">
        <w:rPr>
          <w:b/>
        </w:rPr>
        <w:t xml:space="preserve"> перераспределении присоединенной мощности</w:t>
      </w:r>
    </w:p>
    <w:p w:rsidR="003F3CB7" w:rsidRPr="00313C52" w:rsidRDefault="003F3CB7" w:rsidP="003F3CB7">
      <w:pPr>
        <w:shd w:val="clear" w:color="auto" w:fill="FFFFFF"/>
        <w:tabs>
          <w:tab w:val="left" w:pos="7088"/>
        </w:tabs>
        <w:spacing w:before="120" w:line="274" w:lineRule="exact"/>
        <w:ind w:left="40"/>
        <w:rPr>
          <w:i/>
          <w:color w:val="000000"/>
          <w:spacing w:val="11"/>
        </w:rPr>
      </w:pPr>
      <w:r>
        <w:rPr>
          <w:i/>
          <w:color w:val="000000"/>
        </w:rPr>
        <w:t xml:space="preserve">г. </w:t>
      </w:r>
      <w:r w:rsidR="000E76A2">
        <w:rPr>
          <w:i/>
          <w:color w:val="000000"/>
        </w:rPr>
        <w:t>Нерюнгри</w:t>
      </w:r>
      <w:r>
        <w:rPr>
          <w:i/>
          <w:color w:val="000000"/>
        </w:rPr>
        <w:tab/>
        <w:t>«____»___________201_</w:t>
      </w:r>
      <w:r w:rsidRPr="00585818">
        <w:rPr>
          <w:i/>
          <w:color w:val="000000"/>
        </w:rPr>
        <w:t xml:space="preserve"> г</w:t>
      </w:r>
      <w:r w:rsidRPr="00585818">
        <w:rPr>
          <w:bCs/>
          <w:i/>
          <w:color w:val="000000"/>
          <w:spacing w:val="17"/>
        </w:rPr>
        <w:t>.</w:t>
      </w:r>
    </w:p>
    <w:p w:rsidR="003F3CB7" w:rsidRPr="00585818" w:rsidRDefault="003F3CB7" w:rsidP="003F3CB7">
      <w:pPr>
        <w:spacing w:after="0" w:line="240" w:lineRule="auto"/>
        <w:ind w:firstLine="540"/>
        <w:jc w:val="both"/>
      </w:pPr>
      <w:r>
        <w:t>___________________</w:t>
      </w:r>
      <w:r w:rsidRPr="00585818">
        <w:t>,</w:t>
      </w:r>
      <w:r>
        <w:t xml:space="preserve"> </w:t>
      </w:r>
      <w:r w:rsidRPr="00585818">
        <w:t xml:space="preserve"> именуемое  в дальнейшем </w:t>
      </w:r>
      <w:r>
        <w:t>Сторона</w:t>
      </w:r>
      <w:proofErr w:type="gramStart"/>
      <w:r>
        <w:t>1</w:t>
      </w:r>
      <w:proofErr w:type="gramEnd"/>
      <w:r w:rsidRPr="00585818">
        <w:t xml:space="preserve">, </w:t>
      </w:r>
      <w:r w:rsidRPr="00585818">
        <w:rPr>
          <w:color w:val="000000"/>
          <w:spacing w:val="2"/>
        </w:rPr>
        <w:t xml:space="preserve">в лице </w:t>
      </w:r>
      <w:r>
        <w:rPr>
          <w:color w:val="000000"/>
          <w:spacing w:val="2"/>
        </w:rPr>
        <w:t>________________________</w:t>
      </w:r>
      <w:r w:rsidRPr="00585818">
        <w:t xml:space="preserve">, действующего на основании </w:t>
      </w:r>
      <w:r>
        <w:t>________</w:t>
      </w:r>
      <w:r w:rsidRPr="00585818">
        <w:rPr>
          <w:color w:val="000000"/>
        </w:rPr>
        <w:t>,</w:t>
      </w:r>
      <w:r w:rsidRPr="00585818">
        <w:t xml:space="preserve"> с одной стороны, и </w:t>
      </w:r>
    </w:p>
    <w:p w:rsidR="003F3CB7" w:rsidRDefault="003F3CB7" w:rsidP="003F3CB7">
      <w:pPr>
        <w:spacing w:after="0" w:line="240" w:lineRule="auto"/>
        <w:ind w:firstLine="540"/>
        <w:jc w:val="both"/>
      </w:pPr>
      <w:r>
        <w:t>___________________</w:t>
      </w:r>
      <w:r w:rsidRPr="00585818">
        <w:t xml:space="preserve">, именуемое в дальнейшем </w:t>
      </w:r>
      <w:r>
        <w:t>Сторона</w:t>
      </w:r>
      <w:proofErr w:type="gramStart"/>
      <w:r>
        <w:t>2</w:t>
      </w:r>
      <w:proofErr w:type="gramEnd"/>
      <w:r w:rsidRPr="00585818">
        <w:rPr>
          <w:b/>
        </w:rPr>
        <w:t xml:space="preserve">, </w:t>
      </w:r>
      <w:r w:rsidRPr="00585818">
        <w:t xml:space="preserve">в лице </w:t>
      </w:r>
      <w:r>
        <w:t>_____________________</w:t>
      </w:r>
      <w:r w:rsidRPr="00585818">
        <w:t xml:space="preserve">, действующего на основании </w:t>
      </w:r>
      <w:r>
        <w:t>__________</w:t>
      </w:r>
      <w:r w:rsidRPr="00585818">
        <w:t xml:space="preserve">, с другой стороны, </w:t>
      </w:r>
    </w:p>
    <w:p w:rsidR="003F3CB7" w:rsidRPr="00F31AE5" w:rsidRDefault="003F3CB7" w:rsidP="003F3CB7">
      <w:pPr>
        <w:spacing w:after="0" w:line="240" w:lineRule="auto"/>
        <w:ind w:firstLine="540"/>
        <w:jc w:val="both"/>
      </w:pPr>
      <w:proofErr w:type="gramStart"/>
      <w:r w:rsidRPr="00585818">
        <w:t xml:space="preserve">вместе именуемые </w:t>
      </w:r>
      <w:r w:rsidRPr="00585818">
        <w:rPr>
          <w:b/>
        </w:rPr>
        <w:t>«Стороны»</w:t>
      </w:r>
      <w:r w:rsidRPr="00585818">
        <w:t xml:space="preserve">, в соответствии с </w:t>
      </w:r>
      <w:r>
        <w:t xml:space="preserve">Правилами технологического присоединения </w:t>
      </w:r>
      <w:r w:rsidRPr="00E93886"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 утвержденными Постановлением Правительства РФ № 861 от 27.12.2004</w:t>
      </w:r>
      <w:r w:rsidRPr="00585818">
        <w:t> г</w:t>
      </w:r>
      <w:r>
        <w:t>. </w:t>
      </w:r>
      <w:r w:rsidRPr="00585818">
        <w:t xml:space="preserve">  </w:t>
      </w:r>
      <w:r>
        <w:t xml:space="preserve">уведомляют </w:t>
      </w:r>
      <w:r w:rsidR="000E76A2">
        <w:t>З</w:t>
      </w:r>
      <w:r>
        <w:t>АО «Н</w:t>
      </w:r>
      <w:r w:rsidR="000E76A2">
        <w:t>РЭС</w:t>
      </w:r>
      <w:r>
        <w:t xml:space="preserve">» </w:t>
      </w:r>
      <w:r w:rsidRPr="00585818">
        <w:t>о</w:t>
      </w:r>
      <w:r>
        <w:t xml:space="preserve"> заключении соглашения о перераспределении мощности</w:t>
      </w:r>
      <w:r w:rsidRPr="00585818">
        <w:t xml:space="preserve"> </w:t>
      </w:r>
      <w:r>
        <w:t xml:space="preserve">между принадлежащими  им </w:t>
      </w:r>
      <w:proofErr w:type="spellStart"/>
      <w:r>
        <w:t>энергопринимающими</w:t>
      </w:r>
      <w:proofErr w:type="spellEnd"/>
      <w:r>
        <w:t xml:space="preserve"> устройствами на следующих условиях.</w:t>
      </w:r>
      <w:proofErr w:type="gramEnd"/>
    </w:p>
    <w:p w:rsidR="003F3CB7" w:rsidRPr="00F31AE5" w:rsidRDefault="003F3CB7" w:rsidP="003F3CB7">
      <w:pPr>
        <w:spacing w:after="0" w:line="240" w:lineRule="auto"/>
        <w:ind w:firstLine="540"/>
        <w:jc w:val="both"/>
      </w:pPr>
    </w:p>
    <w:p w:rsidR="003F3CB7" w:rsidRDefault="003F3CB7" w:rsidP="003F3CB7">
      <w:pPr>
        <w:numPr>
          <w:ilvl w:val="1"/>
          <w:numId w:val="2"/>
        </w:numPr>
        <w:spacing w:after="0"/>
        <w:ind w:left="0" w:firstLine="0"/>
        <w:jc w:val="both"/>
      </w:pPr>
      <w:r w:rsidRPr="00A0025B">
        <w:t xml:space="preserve">Сторона 1 снижает объем присоединенной к электрическим сетям </w:t>
      </w:r>
      <w:r w:rsidR="000E76A2">
        <w:t>З</w:t>
      </w:r>
      <w:r w:rsidRPr="00A0025B">
        <w:t>АО «Н</w:t>
      </w:r>
      <w:r w:rsidR="000E76A2">
        <w:t>РЭС</w:t>
      </w:r>
      <w:r w:rsidRPr="00A0025B">
        <w:t xml:space="preserve">» (далее – Сетевая организация) мощности энергопринимающих устройств, принадлежащих Стороне 1 на праве </w:t>
      </w:r>
    </w:p>
    <w:p w:rsidR="003F3CB7" w:rsidRPr="00A0025B" w:rsidRDefault="003F3CB7" w:rsidP="003F3CB7">
      <w:pPr>
        <w:spacing w:after="0" w:line="360" w:lineRule="auto"/>
        <w:jc w:val="both"/>
      </w:pPr>
      <w:r w:rsidRPr="00A0025B">
        <w:t>___________________________________________</w:t>
      </w:r>
      <w:r>
        <w:t>_________________________________</w:t>
      </w:r>
    </w:p>
    <w:p w:rsidR="003F3CB7" w:rsidRPr="00A0025B" w:rsidRDefault="003F3CB7" w:rsidP="003F3CB7">
      <w:pPr>
        <w:spacing w:after="0" w:line="360" w:lineRule="auto"/>
        <w:jc w:val="both"/>
      </w:pPr>
      <w:r w:rsidRPr="00A0025B">
        <w:t>объекта ___________________________________________________________________________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расположенного_______________________________________________________________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(местонахождение, адрес объекта)</w:t>
      </w:r>
    </w:p>
    <w:p w:rsidR="003F3CB7" w:rsidRDefault="003F3CB7" w:rsidP="003F3CB7">
      <w:pPr>
        <w:spacing w:after="0" w:line="240" w:lineRule="auto"/>
        <w:jc w:val="both"/>
      </w:pPr>
      <w:r w:rsidRPr="00A0025B">
        <w:t>максимальная мощность (разрешенная к использованию)</w:t>
      </w:r>
      <w:r>
        <w:t xml:space="preserve"> кВт: __________________________</w:t>
      </w:r>
    </w:p>
    <w:p w:rsidR="003F3CB7" w:rsidRPr="00A0025B" w:rsidRDefault="003F3CB7" w:rsidP="003F3CB7">
      <w:pPr>
        <w:spacing w:after="0" w:line="240" w:lineRule="auto"/>
        <w:jc w:val="right"/>
      </w:pPr>
      <w:r w:rsidRPr="00A0025B">
        <w:t xml:space="preserve"> </w:t>
      </w:r>
      <w:r w:rsidRPr="00A0025B">
        <w:rPr>
          <w:vertAlign w:val="superscript"/>
        </w:rPr>
        <w:t>(максимальная разрешенная мощность до перераспределения)</w:t>
      </w:r>
    </w:p>
    <w:p w:rsidR="003F3CB7" w:rsidRPr="00A0025B" w:rsidRDefault="003F3CB7" w:rsidP="003F3CB7">
      <w:pPr>
        <w:spacing w:after="0" w:line="240" w:lineRule="auto"/>
        <w:jc w:val="both"/>
      </w:pPr>
      <w:r>
        <w:t>перераспределяемая мощность, кВт:_________________________________________________</w:t>
      </w:r>
    </w:p>
    <w:p w:rsidR="003F3CB7" w:rsidRPr="00A0025B" w:rsidRDefault="003F3CB7" w:rsidP="003F3CB7">
      <w:pPr>
        <w:spacing w:after="0" w:line="240" w:lineRule="auto"/>
        <w:jc w:val="right"/>
        <w:rPr>
          <w:vertAlign w:val="superscript"/>
        </w:rPr>
      </w:pPr>
      <w:r w:rsidRPr="00A0025B">
        <w:rPr>
          <w:vertAlign w:val="superscript"/>
        </w:rPr>
        <w:t>(максимальная перераспределяемая мощность)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точка присоединения к сети Сетевой организации: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_____________________________________________________________________________   </w:t>
      </w:r>
    </w:p>
    <w:p w:rsidR="003F3CB7" w:rsidRPr="00A0025B" w:rsidRDefault="003F3CB7" w:rsidP="003F3CB7">
      <w:pPr>
        <w:spacing w:after="0" w:line="240" w:lineRule="auto"/>
        <w:jc w:val="both"/>
        <w:rPr>
          <w:vertAlign w:val="superscript"/>
        </w:rPr>
      </w:pPr>
      <w:r w:rsidRPr="00A0025B">
        <w:rPr>
          <w:vertAlign w:val="superscript"/>
        </w:rPr>
        <w:t xml:space="preserve">(указывается точка присоединения на границе балансовой принадлежности и эксплуатационной ответственности (диспетчерский номер ячейки ПС, коммутационный аппарат ТП, РП,  диспетчерский номер </w:t>
      </w:r>
      <w:proofErr w:type="gramStart"/>
      <w:r w:rsidRPr="00A0025B">
        <w:rPr>
          <w:vertAlign w:val="superscript"/>
        </w:rPr>
        <w:t>ВЛ</w:t>
      </w:r>
      <w:proofErr w:type="gramEnd"/>
      <w:r w:rsidRPr="00A0025B">
        <w:rPr>
          <w:vertAlign w:val="superscript"/>
        </w:rPr>
        <w:t>, № опоры,  и т.д.)</w:t>
      </w:r>
    </w:p>
    <w:p w:rsidR="003F3CB7" w:rsidRDefault="003F3CB7" w:rsidP="003F3CB7">
      <w:pPr>
        <w:spacing w:after="0"/>
        <w:jc w:val="both"/>
      </w:pPr>
      <w:r w:rsidRPr="00A0025B">
        <w:t xml:space="preserve">уровень напряжения в точке присоединения: </w:t>
      </w:r>
    </w:p>
    <w:p w:rsidR="003F3CB7" w:rsidRPr="00A0025B" w:rsidRDefault="003F3CB7" w:rsidP="003F3CB7">
      <w:pPr>
        <w:spacing w:after="0"/>
        <w:jc w:val="both"/>
      </w:pPr>
      <w:r w:rsidRPr="00A0025B">
        <w:t xml:space="preserve">____________________________________________ </w:t>
      </w:r>
      <w:proofErr w:type="spellStart"/>
      <w:r w:rsidRPr="00A0025B">
        <w:t>кВ</w:t>
      </w:r>
      <w:proofErr w:type="spellEnd"/>
    </w:p>
    <w:p w:rsidR="003F3CB7" w:rsidRDefault="003F3CB7" w:rsidP="003F3CB7">
      <w:pPr>
        <w:spacing w:after="0" w:line="240" w:lineRule="auto"/>
        <w:jc w:val="both"/>
      </w:pPr>
      <w:r w:rsidRPr="00A0025B">
        <w:t xml:space="preserve">основной источник питания: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_____________________________________________________________  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(указать  центр питания ТП, 6/10/0,4кВ)</w:t>
      </w:r>
    </w:p>
    <w:p w:rsidR="003F3CB7" w:rsidRDefault="003F3CB7" w:rsidP="003F3CB7">
      <w:pPr>
        <w:spacing w:after="0" w:line="240" w:lineRule="auto"/>
        <w:jc w:val="both"/>
      </w:pPr>
      <w:r w:rsidRPr="00A0025B">
        <w:t xml:space="preserve">резервный источник питания: </w:t>
      </w:r>
    </w:p>
    <w:p w:rsidR="003F3CB7" w:rsidRPr="00A0025B" w:rsidRDefault="003F3CB7" w:rsidP="003F3CB7">
      <w:pPr>
        <w:spacing w:after="0" w:line="360" w:lineRule="auto"/>
        <w:jc w:val="both"/>
      </w:pPr>
      <w:r w:rsidRPr="00A0025B">
        <w:t>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(заполняется при необходимости резервного питания,</w:t>
      </w:r>
      <w:r>
        <w:rPr>
          <w:vertAlign w:val="superscript"/>
        </w:rPr>
        <w:t xml:space="preserve"> </w:t>
      </w:r>
      <w:r w:rsidRPr="00A0025B">
        <w:rPr>
          <w:vertAlign w:val="superscript"/>
        </w:rPr>
        <w:t>указать  центр питания ТП, 6/10/0,4кВ)</w:t>
      </w:r>
    </w:p>
    <w:p w:rsidR="003F3CB7" w:rsidRPr="00A0025B" w:rsidRDefault="003F3CB7" w:rsidP="003F3CB7">
      <w:pPr>
        <w:numPr>
          <w:ilvl w:val="1"/>
          <w:numId w:val="2"/>
        </w:numPr>
        <w:spacing w:after="0" w:line="240" w:lineRule="auto"/>
        <w:ind w:left="0" w:firstLine="0"/>
        <w:jc w:val="both"/>
      </w:pPr>
      <w:r w:rsidRPr="00A0025B">
        <w:t>Стороны 2 принимает объем мощности, переданной Стороной 1 для присоединения (</w:t>
      </w:r>
      <w:proofErr w:type="gramStart"/>
      <w:r w:rsidRPr="00A0025B">
        <w:t>нужное</w:t>
      </w:r>
      <w:proofErr w:type="gramEnd"/>
      <w:r w:rsidRPr="00A0025B">
        <w:t xml:space="preserve"> подчеркнуть):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– к электрическим сетям Сетевой организации (</w:t>
      </w:r>
      <w:r w:rsidR="000E76A2">
        <w:t>З</w:t>
      </w:r>
      <w:r w:rsidRPr="00A0025B">
        <w:t>АО «Н</w:t>
      </w:r>
      <w:r w:rsidR="000E76A2">
        <w:t>РЭС</w:t>
      </w:r>
      <w:r w:rsidRPr="00A0025B">
        <w:t>»)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– к электрическим сетям Стороны 1 (опосредованное подключение)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– к электрическим сетям третьей Стороны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__________________________________________________________________________________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(указать  наименование)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энергопринимающих устройств:</w:t>
      </w:r>
    </w:p>
    <w:p w:rsidR="003F3CB7" w:rsidRPr="00A0025B" w:rsidRDefault="003F3CB7" w:rsidP="003F3CB7">
      <w:pPr>
        <w:spacing w:after="0" w:line="360" w:lineRule="auto"/>
        <w:jc w:val="both"/>
      </w:pPr>
      <w:r w:rsidRPr="00A0025B">
        <w:t>объекта _____________________________________________________________________________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lastRenderedPageBreak/>
        <w:t>расположенного_______________________________________________________________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(местонахождение, адрес объекта)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максимальная мощность</w:t>
      </w:r>
      <w:r>
        <w:t>, кВт:</w:t>
      </w:r>
      <w:r w:rsidRPr="00A0025B">
        <w:t>________________________________________________</w:t>
      </w:r>
      <w:r>
        <w:t>___</w:t>
      </w:r>
      <w:r w:rsidRPr="00A0025B">
        <w:t xml:space="preserve"> </w:t>
      </w:r>
    </w:p>
    <w:p w:rsidR="003F3CB7" w:rsidRPr="00A0025B" w:rsidRDefault="003F3CB7" w:rsidP="003F3CB7">
      <w:pPr>
        <w:spacing w:after="0" w:line="240" w:lineRule="auto"/>
        <w:jc w:val="right"/>
        <w:rPr>
          <w:vertAlign w:val="superscript"/>
        </w:rPr>
      </w:pPr>
      <w:r w:rsidRPr="00A0025B">
        <w:rPr>
          <w:vertAlign w:val="superscript"/>
        </w:rPr>
        <w:t>(в соответствии с величиной перераспределяемой мощности Стороны 1)</w:t>
      </w:r>
    </w:p>
    <w:p w:rsidR="003F3CB7" w:rsidRPr="00A0025B" w:rsidRDefault="003F3CB7" w:rsidP="003F3CB7">
      <w:pPr>
        <w:spacing w:after="0" w:line="240" w:lineRule="auto"/>
        <w:jc w:val="both"/>
      </w:pPr>
    </w:p>
    <w:p w:rsidR="003F3CB7" w:rsidRPr="00A0025B" w:rsidRDefault="003F3CB7" w:rsidP="003F3CB7">
      <w:pPr>
        <w:spacing w:after="0" w:line="240" w:lineRule="auto"/>
        <w:jc w:val="both"/>
      </w:pPr>
      <w:r w:rsidRPr="00A0025B">
        <w:t>точка присоединения к сети сетевой организации (или Стороны 1, третьей Стороны): __________________________________________________________________________________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both"/>
        <w:rPr>
          <w:vertAlign w:val="superscript"/>
        </w:rPr>
      </w:pPr>
      <w:r w:rsidRPr="00A0025B">
        <w:rPr>
          <w:vertAlign w:val="superscript"/>
        </w:rPr>
        <w:t xml:space="preserve">(указывается точка присоединения (при наличии) на границе балансовой принадлежности и эксплуатационной ответственности (диспетчерский номер ячейки ПС, коммутационный аппарат ТП, РП,  диспетчерский номер </w:t>
      </w:r>
      <w:proofErr w:type="gramStart"/>
      <w:r w:rsidRPr="00A0025B">
        <w:rPr>
          <w:vertAlign w:val="superscript"/>
        </w:rPr>
        <w:t>ВЛ</w:t>
      </w:r>
      <w:proofErr w:type="gramEnd"/>
      <w:r w:rsidRPr="00A0025B">
        <w:rPr>
          <w:vertAlign w:val="superscript"/>
        </w:rPr>
        <w:t>, № опоры,  и т.д.)</w:t>
      </w:r>
    </w:p>
    <w:p w:rsidR="003F3CB7" w:rsidRDefault="003F3CB7" w:rsidP="003F3CB7">
      <w:pPr>
        <w:spacing w:after="0" w:line="240" w:lineRule="auto"/>
        <w:jc w:val="both"/>
      </w:pPr>
      <w:r w:rsidRPr="00A0025B">
        <w:t xml:space="preserve">уровень напряжения в точке присоединения: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____________________________________________ </w:t>
      </w:r>
      <w:proofErr w:type="spellStart"/>
      <w:r w:rsidRPr="00A0025B">
        <w:t>кВ</w:t>
      </w:r>
      <w:proofErr w:type="spellEnd"/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основной источник питания: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>_____________________________________________________________________________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(указать  центр питания ТП, 6/10/0,4кВ в соответствии с основным источником питания Стороны 1)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резервный источник питания: </w:t>
      </w:r>
    </w:p>
    <w:p w:rsidR="003F3CB7" w:rsidRPr="00A0025B" w:rsidRDefault="003F3CB7" w:rsidP="003F3CB7">
      <w:pPr>
        <w:spacing w:after="0" w:line="240" w:lineRule="auto"/>
        <w:jc w:val="both"/>
      </w:pPr>
      <w:r w:rsidRPr="00A0025B">
        <w:t xml:space="preserve">__________________________________________________________________________________ </w:t>
      </w:r>
    </w:p>
    <w:p w:rsidR="003F3CB7" w:rsidRPr="00A0025B" w:rsidRDefault="003F3CB7" w:rsidP="003F3CB7">
      <w:pPr>
        <w:spacing w:after="0" w:line="240" w:lineRule="auto"/>
        <w:jc w:val="center"/>
        <w:rPr>
          <w:vertAlign w:val="superscript"/>
        </w:rPr>
      </w:pPr>
      <w:r w:rsidRPr="00A0025B">
        <w:rPr>
          <w:vertAlign w:val="superscript"/>
        </w:rPr>
        <w:t>(заполняется при необходимости резервного  питания указать  центр питания ТП, 6/10/0,4кВ в соответствии с резервным источником питания Стороны 1)</w:t>
      </w:r>
    </w:p>
    <w:p w:rsidR="003F3CB7" w:rsidRDefault="003F3CB7" w:rsidP="003F3CB7">
      <w:pPr>
        <w:spacing w:after="0" w:line="240" w:lineRule="auto"/>
        <w:jc w:val="both"/>
      </w:pPr>
    </w:p>
    <w:p w:rsidR="003F3CB7" w:rsidRPr="004C1A27" w:rsidRDefault="003F3CB7" w:rsidP="003F3CB7">
      <w:pPr>
        <w:spacing w:after="0" w:line="240" w:lineRule="auto"/>
        <w:jc w:val="both"/>
        <w:rPr>
          <w:b/>
        </w:rPr>
      </w:pPr>
      <w:r w:rsidRPr="004C1A27">
        <w:rPr>
          <w:b/>
        </w:rPr>
        <w:t>Приложение:</w:t>
      </w:r>
    </w:p>
    <w:p w:rsidR="003F3CB7" w:rsidRPr="00F77F9C" w:rsidRDefault="003F3CB7" w:rsidP="003F3CB7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F77F9C">
        <w:rPr>
          <w:i/>
        </w:rPr>
        <w:t>Копия Акта об осуществлении технологического присоединения или иных документов, подтверждающих объем присоединенной и максимальной мощности  лица, присоединенная мощность  энергопринимающих устройств которого перераспределяется;</w:t>
      </w:r>
    </w:p>
    <w:p w:rsidR="003F3CB7" w:rsidRPr="00F77F9C" w:rsidRDefault="003F3CB7" w:rsidP="003F3CB7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F77F9C">
        <w:rPr>
          <w:i/>
        </w:rPr>
        <w:t>Заверенная копия  заключенного соглашения о перераспределении мощности.</w:t>
      </w:r>
    </w:p>
    <w:p w:rsidR="003F3CB7" w:rsidRPr="00F77F9C" w:rsidRDefault="003F3CB7" w:rsidP="003F3CB7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F77F9C">
        <w:rPr>
          <w:i/>
        </w:rPr>
        <w:t>Заверенная копия заключенного соглашения об опосредованном присоединении энергопринимающих устройств (в случае технологического присоединения энергопринимающих устрой</w:t>
      </w:r>
      <w:proofErr w:type="gramStart"/>
      <w:r w:rsidRPr="00F77F9C">
        <w:rPr>
          <w:i/>
        </w:rPr>
        <w:t>ств Ст</w:t>
      </w:r>
      <w:proofErr w:type="gramEnd"/>
      <w:r w:rsidRPr="00F77F9C">
        <w:rPr>
          <w:i/>
        </w:rPr>
        <w:t>ороны</w:t>
      </w:r>
      <w:r>
        <w:rPr>
          <w:i/>
        </w:rPr>
        <w:t xml:space="preserve"> </w:t>
      </w:r>
      <w:r w:rsidRPr="00F77F9C">
        <w:rPr>
          <w:i/>
        </w:rPr>
        <w:t>1 через объекты электросетевого хозяйства третьих лиц).</w:t>
      </w:r>
    </w:p>
    <w:p w:rsidR="003F3CB7" w:rsidRPr="00FC0346" w:rsidRDefault="003F3CB7" w:rsidP="003F3CB7">
      <w:pPr>
        <w:pStyle w:val="a3"/>
        <w:spacing w:after="0" w:line="240" w:lineRule="auto"/>
        <w:jc w:val="both"/>
        <w:rPr>
          <w:i/>
        </w:rPr>
      </w:pPr>
      <w:r w:rsidRPr="00FC0346">
        <w:rPr>
          <w:i/>
        </w:rPr>
        <w:t>Копия Соглашения дол</w:t>
      </w:r>
      <w:r>
        <w:rPr>
          <w:i/>
        </w:rPr>
        <w:t>ж</w:t>
      </w:r>
      <w:r w:rsidRPr="00FC0346">
        <w:rPr>
          <w:i/>
        </w:rPr>
        <w:t>на быть заверена следующим образом: у юридических лиц - двумя сторонами, у физических лиц – нотариально.</w:t>
      </w:r>
    </w:p>
    <w:p w:rsidR="003F3CB7" w:rsidRDefault="003F3CB7" w:rsidP="003F3CB7">
      <w:pPr>
        <w:spacing w:after="0" w:line="240" w:lineRule="auto"/>
        <w:rPr>
          <w:b/>
        </w:rPr>
      </w:pPr>
      <w:r>
        <w:rPr>
          <w:b/>
        </w:rPr>
        <w:t>Реквизиты сторон:</w:t>
      </w:r>
    </w:p>
    <w:p w:rsidR="003F3CB7" w:rsidRDefault="003F3CB7" w:rsidP="003F3CB7">
      <w:pPr>
        <w:spacing w:after="0" w:line="240" w:lineRule="auto"/>
        <w:rPr>
          <w:b/>
        </w:rPr>
      </w:pPr>
    </w:p>
    <w:p w:rsidR="003F3CB7" w:rsidRDefault="003F3CB7" w:rsidP="003F3CB7">
      <w:pPr>
        <w:spacing w:after="0" w:line="240" w:lineRule="auto"/>
        <w:rPr>
          <w:b/>
        </w:rPr>
      </w:pPr>
      <w:r>
        <w:rPr>
          <w:b/>
        </w:rPr>
        <w:t>Сторона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959"/>
        <w:gridCol w:w="960"/>
        <w:gridCol w:w="1767"/>
        <w:gridCol w:w="959"/>
        <w:gridCol w:w="2726"/>
      </w:tblGrid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72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Номер 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 xml:space="preserve">Дата внесения </w:t>
            </w:r>
            <w:r w:rsidRPr="00DB0453">
              <w:rPr>
                <w:rFonts w:eastAsia="Times New Roman"/>
                <w:color w:val="000000"/>
                <w:lang w:eastAsia="ru-RU"/>
              </w:rPr>
              <w:lastRenderedPageBreak/>
              <w:t>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4B2D53" w:rsidRPr="00DB0453" w:rsidTr="00A47287">
        <w:trPr>
          <w:trHeight w:val="611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BatangChe"/>
                <w:color w:val="000000"/>
                <w:lang w:eastAsia="ru-RU"/>
              </w:rPr>
              <w:lastRenderedPageBreak/>
              <w:t>Данные паспорта (для инд. предпринимателей и физ. лиц):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Серия: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4B2D53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№: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BatangChe"/>
                <w:color w:val="000000"/>
                <w:lang w:eastAsia="ru-RU"/>
              </w:rPr>
              <w:t xml:space="preserve">Когда и кем </w:t>
            </w:r>
            <w:proofErr w:type="gramStart"/>
            <w:r w:rsidRPr="00DB0453">
              <w:rPr>
                <w:rFonts w:eastAsia="BatangChe"/>
                <w:color w:val="000000"/>
                <w:lang w:eastAsia="ru-RU"/>
              </w:rPr>
              <w:t>выдан</w:t>
            </w:r>
            <w:proofErr w:type="gramEnd"/>
            <w:r w:rsidRPr="00DB0453">
              <w:rPr>
                <w:rFonts w:eastAsia="BatangChe"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ОКВЭД (с расшифровкой)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F3CB7" w:rsidRDefault="003F3CB7" w:rsidP="003F3CB7">
      <w:pPr>
        <w:spacing w:after="0" w:line="240" w:lineRule="auto"/>
        <w:jc w:val="center"/>
        <w:rPr>
          <w:b/>
        </w:rPr>
      </w:pPr>
    </w:p>
    <w:p w:rsidR="003F3CB7" w:rsidRDefault="003F3CB7" w:rsidP="003F3CB7">
      <w:pPr>
        <w:spacing w:after="0" w:line="240" w:lineRule="auto"/>
        <w:rPr>
          <w:b/>
        </w:rPr>
      </w:pPr>
      <w:r>
        <w:rPr>
          <w:b/>
        </w:rPr>
        <w:t>Сторона 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959"/>
        <w:gridCol w:w="960"/>
        <w:gridCol w:w="1767"/>
        <w:gridCol w:w="959"/>
        <w:gridCol w:w="2726"/>
      </w:tblGrid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72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Номер 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Дата внесения 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11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BatangChe"/>
                <w:color w:val="000000"/>
                <w:lang w:eastAsia="ru-RU"/>
              </w:rPr>
              <w:t>Данные паспорта (для инд. предпринимателей и физ. лиц):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Серия: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4B2D53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№: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BatangChe"/>
                <w:color w:val="000000"/>
                <w:lang w:eastAsia="ru-RU"/>
              </w:rPr>
              <w:t xml:space="preserve">Когда и кем </w:t>
            </w:r>
            <w:proofErr w:type="gramStart"/>
            <w:r w:rsidRPr="00DB0453">
              <w:rPr>
                <w:rFonts w:eastAsia="BatangChe"/>
                <w:color w:val="000000"/>
                <w:lang w:eastAsia="ru-RU"/>
              </w:rPr>
              <w:t>выдан</w:t>
            </w:r>
            <w:proofErr w:type="gramEnd"/>
            <w:r w:rsidRPr="00DB0453">
              <w:rPr>
                <w:rFonts w:eastAsia="BatangChe"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B2D53" w:rsidRPr="00DB0453" w:rsidTr="00A47287">
        <w:trPr>
          <w:trHeight w:val="4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ОКВЭД (с расшифровкой)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53" w:rsidRPr="00DB0453" w:rsidRDefault="004B2D53" w:rsidP="00A472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B04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F3CB7" w:rsidRDefault="003F3CB7" w:rsidP="003F3CB7">
      <w:pPr>
        <w:spacing w:after="0" w:line="240" w:lineRule="auto"/>
        <w:jc w:val="center"/>
        <w:rPr>
          <w:b/>
        </w:rPr>
      </w:pPr>
    </w:p>
    <w:p w:rsidR="003F3CB7" w:rsidRDefault="003F3CB7" w:rsidP="003F3CB7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585818">
        <w:rPr>
          <w:b/>
        </w:rPr>
        <w:t>одписи сторон</w:t>
      </w:r>
    </w:p>
    <w:p w:rsidR="003F3CB7" w:rsidRPr="00585818" w:rsidRDefault="003F3CB7" w:rsidP="003F3CB7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449"/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3F3CB7" w:rsidRPr="005E3BED" w:rsidTr="00982F51">
        <w:tc>
          <w:tcPr>
            <w:tcW w:w="5069" w:type="dxa"/>
          </w:tcPr>
          <w:p w:rsidR="003F3CB7" w:rsidRPr="008D1E03" w:rsidRDefault="003F3CB7" w:rsidP="00982F51">
            <w:pPr>
              <w:shd w:val="clear" w:color="auto" w:fill="FFFFFF"/>
              <w:tabs>
                <w:tab w:val="left" w:pos="5293"/>
              </w:tabs>
              <w:spacing w:after="0" w:line="240" w:lineRule="auto"/>
              <w:jc w:val="center"/>
              <w:rPr>
                <w:b/>
              </w:rPr>
            </w:pPr>
            <w:r w:rsidRPr="008D1E03">
              <w:rPr>
                <w:b/>
              </w:rPr>
              <w:t>Сторона</w:t>
            </w:r>
            <w:r>
              <w:rPr>
                <w:b/>
                <w:lang w:val="en-US"/>
              </w:rPr>
              <w:t xml:space="preserve"> </w:t>
            </w:r>
            <w:r w:rsidRPr="008D1E03">
              <w:rPr>
                <w:b/>
              </w:rPr>
              <w:t>1:</w:t>
            </w:r>
          </w:p>
        </w:tc>
        <w:tc>
          <w:tcPr>
            <w:tcW w:w="5068" w:type="dxa"/>
          </w:tcPr>
          <w:p w:rsidR="003F3CB7" w:rsidRPr="005E3BED" w:rsidRDefault="003F3CB7" w:rsidP="00982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Сторона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2:</w:t>
            </w:r>
          </w:p>
        </w:tc>
      </w:tr>
    </w:tbl>
    <w:p w:rsidR="004675A3" w:rsidRDefault="004675A3" w:rsidP="004B2D53">
      <w:pPr>
        <w:rPr>
          <w:rFonts w:eastAsia="Times New Roman"/>
          <w:iCs w:val="0"/>
          <w:sz w:val="20"/>
          <w:szCs w:val="20"/>
          <w:lang w:eastAsia="ru-RU"/>
        </w:rPr>
      </w:pPr>
    </w:p>
    <w:sectPr w:rsidR="004675A3" w:rsidSect="00A0025B">
      <w:pgSz w:w="11906" w:h="16838"/>
      <w:pgMar w:top="851" w:right="851" w:bottom="15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DC" w:rsidRDefault="002D19DC" w:rsidP="003F3CB7">
      <w:pPr>
        <w:spacing w:after="0" w:line="240" w:lineRule="auto"/>
      </w:pPr>
      <w:r>
        <w:separator/>
      </w:r>
    </w:p>
  </w:endnote>
  <w:endnote w:type="continuationSeparator" w:id="0">
    <w:p w:rsidR="002D19DC" w:rsidRDefault="002D19DC" w:rsidP="003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DC" w:rsidRDefault="002D19DC" w:rsidP="003F3CB7">
      <w:pPr>
        <w:spacing w:after="0" w:line="240" w:lineRule="auto"/>
      </w:pPr>
      <w:r>
        <w:separator/>
      </w:r>
    </w:p>
  </w:footnote>
  <w:footnote w:type="continuationSeparator" w:id="0">
    <w:p w:rsidR="002D19DC" w:rsidRDefault="002D19DC" w:rsidP="003F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CAF"/>
    <w:multiLevelType w:val="hybridMultilevel"/>
    <w:tmpl w:val="70B8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2FAA"/>
    <w:multiLevelType w:val="hybridMultilevel"/>
    <w:tmpl w:val="A84E5420"/>
    <w:lvl w:ilvl="0" w:tplc="8130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984"/>
    <w:multiLevelType w:val="hybridMultilevel"/>
    <w:tmpl w:val="4F109BBC"/>
    <w:lvl w:ilvl="0" w:tplc="4A7A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26D4"/>
    <w:multiLevelType w:val="hybridMultilevel"/>
    <w:tmpl w:val="508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33CB2"/>
    <w:multiLevelType w:val="hybridMultilevel"/>
    <w:tmpl w:val="70B8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3D0070"/>
    <w:multiLevelType w:val="hybridMultilevel"/>
    <w:tmpl w:val="F82A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57D0F"/>
    <w:multiLevelType w:val="hybridMultilevel"/>
    <w:tmpl w:val="FF2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7"/>
    <w:rsid w:val="00025575"/>
    <w:rsid w:val="00043026"/>
    <w:rsid w:val="000878EF"/>
    <w:rsid w:val="000E76A2"/>
    <w:rsid w:val="0018611D"/>
    <w:rsid w:val="001A7688"/>
    <w:rsid w:val="001F0B89"/>
    <w:rsid w:val="001F16D0"/>
    <w:rsid w:val="00227C90"/>
    <w:rsid w:val="00247A71"/>
    <w:rsid w:val="002C556E"/>
    <w:rsid w:val="002D19DC"/>
    <w:rsid w:val="002D1E12"/>
    <w:rsid w:val="002E23A2"/>
    <w:rsid w:val="002F4450"/>
    <w:rsid w:val="003F3CB7"/>
    <w:rsid w:val="004675A3"/>
    <w:rsid w:val="0047249A"/>
    <w:rsid w:val="004B2D53"/>
    <w:rsid w:val="005D7568"/>
    <w:rsid w:val="005E3731"/>
    <w:rsid w:val="00662244"/>
    <w:rsid w:val="00737203"/>
    <w:rsid w:val="007E333B"/>
    <w:rsid w:val="00870F08"/>
    <w:rsid w:val="009219D1"/>
    <w:rsid w:val="009A62B0"/>
    <w:rsid w:val="009F09EC"/>
    <w:rsid w:val="00A77CE4"/>
    <w:rsid w:val="00AB257A"/>
    <w:rsid w:val="00B90780"/>
    <w:rsid w:val="00CA43D8"/>
    <w:rsid w:val="00CF13B3"/>
    <w:rsid w:val="00D47F61"/>
    <w:rsid w:val="00D72FA1"/>
    <w:rsid w:val="00D95007"/>
    <w:rsid w:val="00E015A2"/>
    <w:rsid w:val="00E71122"/>
    <w:rsid w:val="00E73C5B"/>
    <w:rsid w:val="00EE3F13"/>
    <w:rsid w:val="00EE60BA"/>
    <w:rsid w:val="00F66620"/>
    <w:rsid w:val="00F8577E"/>
    <w:rsid w:val="00F96792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B7"/>
    <w:rPr>
      <w:rFonts w:ascii="Times New Roman" w:eastAsia="Calibri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CB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3C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CB7"/>
    <w:rPr>
      <w:rFonts w:ascii="Times New Roman" w:eastAsia="Calibri" w:hAnsi="Times New Roman" w:cs="Times New Roman"/>
      <w:iCs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3CB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F3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F3CB7"/>
    <w:rPr>
      <w:rFonts w:ascii="Times New Roman" w:eastAsia="Calibri" w:hAnsi="Times New Roman" w:cs="Times New Roman"/>
      <w:iCs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F3CB7"/>
    <w:rPr>
      <w:vertAlign w:val="superscript"/>
    </w:rPr>
  </w:style>
  <w:style w:type="paragraph" w:styleId="aa">
    <w:name w:val="No Spacing"/>
    <w:uiPriority w:val="1"/>
    <w:qFormat/>
    <w:rsid w:val="001F16D0"/>
    <w:pPr>
      <w:spacing w:after="0" w:line="240" w:lineRule="auto"/>
    </w:pPr>
  </w:style>
  <w:style w:type="paragraph" w:customStyle="1" w:styleId="ConsPlusNormal">
    <w:name w:val="ConsPlusNormal"/>
    <w:rsid w:val="00EE6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2E23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b"/>
    <w:rsid w:val="002E23A2"/>
    <w:pPr>
      <w:widowControl w:val="0"/>
      <w:shd w:val="clear" w:color="auto" w:fill="FFFFFF"/>
      <w:spacing w:before="240" w:after="60" w:line="0" w:lineRule="atLeast"/>
      <w:jc w:val="center"/>
    </w:pPr>
    <w:rPr>
      <w:rFonts w:eastAsia="Times New Roman"/>
      <w:b/>
      <w:bCs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B7"/>
    <w:rPr>
      <w:rFonts w:ascii="Times New Roman" w:eastAsia="Calibri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CB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3C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CB7"/>
    <w:rPr>
      <w:rFonts w:ascii="Times New Roman" w:eastAsia="Calibri" w:hAnsi="Times New Roman" w:cs="Times New Roman"/>
      <w:iCs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3CB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F3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F3CB7"/>
    <w:rPr>
      <w:rFonts w:ascii="Times New Roman" w:eastAsia="Calibri" w:hAnsi="Times New Roman" w:cs="Times New Roman"/>
      <w:iCs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F3CB7"/>
    <w:rPr>
      <w:vertAlign w:val="superscript"/>
    </w:rPr>
  </w:style>
  <w:style w:type="paragraph" w:styleId="aa">
    <w:name w:val="No Spacing"/>
    <w:uiPriority w:val="1"/>
    <w:qFormat/>
    <w:rsid w:val="001F16D0"/>
    <w:pPr>
      <w:spacing w:after="0" w:line="240" w:lineRule="auto"/>
    </w:pPr>
  </w:style>
  <w:style w:type="paragraph" w:customStyle="1" w:styleId="ConsPlusNormal">
    <w:name w:val="ConsPlusNormal"/>
    <w:rsid w:val="00EE6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2E23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b"/>
    <w:rsid w:val="002E23A2"/>
    <w:pPr>
      <w:widowControl w:val="0"/>
      <w:shd w:val="clear" w:color="auto" w:fill="FFFFFF"/>
      <w:spacing w:before="240" w:after="60" w:line="0" w:lineRule="atLeast"/>
      <w:jc w:val="center"/>
    </w:pPr>
    <w:rPr>
      <w:rFonts w:eastAsia="Times New Roman"/>
      <w:b/>
      <w:bCs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n--m1agd1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B56D-314B-490C-9C5D-64FCA7D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</cp:lastModifiedBy>
  <cp:revision>27</cp:revision>
  <cp:lastPrinted>2017-07-19T11:23:00Z</cp:lastPrinted>
  <dcterms:created xsi:type="dcterms:W3CDTF">2016-02-15T11:11:00Z</dcterms:created>
  <dcterms:modified xsi:type="dcterms:W3CDTF">2017-10-22T20:33:00Z</dcterms:modified>
</cp:coreProperties>
</file>